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CF05" w14:textId="76BFCC9C" w:rsidR="00F3140F" w:rsidRPr="00F3140F" w:rsidRDefault="00F3140F" w:rsidP="00F3140F">
      <w:pPr>
        <w:spacing w:after="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b/>
          <w:bCs/>
          <w:noProof/>
          <w:color w:val="2E2E2A"/>
          <w:kern w:val="0"/>
          <w:bdr w:val="none" w:sz="0" w:space="0" w:color="auto" w:frame="1"/>
          <w14:ligatures w14:val="none"/>
        </w:rPr>
        <w:drawing>
          <wp:inline distT="0" distB="0" distL="0" distR="0" wp14:anchorId="4098FF52" wp14:editId="472F2589">
            <wp:extent cx="2216150" cy="40005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6150" cy="400050"/>
                    </a:xfrm>
                    <a:prstGeom prst="rect">
                      <a:avLst/>
                    </a:prstGeom>
                    <a:noFill/>
                    <a:ln>
                      <a:noFill/>
                    </a:ln>
                  </pic:spPr>
                </pic:pic>
              </a:graphicData>
            </a:graphic>
          </wp:inline>
        </w:drawing>
      </w:r>
    </w:p>
    <w:p w14:paraId="1D1DD1AE" w14:textId="77777777" w:rsidR="00F3140F" w:rsidRPr="00F3140F" w:rsidRDefault="00F3140F" w:rsidP="00F3140F">
      <w:pPr>
        <w:spacing w:after="0" w:line="240" w:lineRule="auto"/>
        <w:rPr>
          <w:rFonts w:ascii="Times New Roman" w:eastAsia="Times New Roman" w:hAnsi="Times New Roman" w:cs="Times New Roman"/>
          <w:kern w:val="0"/>
          <w:sz w:val="24"/>
          <w:szCs w:val="24"/>
          <w14:ligatures w14:val="none"/>
        </w:rPr>
      </w:pPr>
    </w:p>
    <w:p w14:paraId="1C01B20A" w14:textId="77777777" w:rsidR="00F3140F" w:rsidRPr="00F3140F" w:rsidRDefault="00F3140F" w:rsidP="00F3140F">
      <w:pPr>
        <w:spacing w:after="0" w:line="240" w:lineRule="auto"/>
        <w:jc w:val="center"/>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b/>
          <w:bCs/>
          <w:color w:val="000000"/>
          <w:kern w:val="0"/>
          <w14:ligatures w14:val="none"/>
        </w:rPr>
        <w:t>Parent Guide</w:t>
      </w:r>
    </w:p>
    <w:p w14:paraId="0817FB75" w14:textId="77777777" w:rsidR="00F3140F" w:rsidRPr="00F3140F" w:rsidRDefault="00F3140F" w:rsidP="00F3140F">
      <w:pPr>
        <w:spacing w:after="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b/>
          <w:bCs/>
          <w:color w:val="000000"/>
          <w:kern w:val="0"/>
          <w14:ligatures w14:val="none"/>
        </w:rPr>
        <w:t>What is Safe2Tell?</w:t>
      </w:r>
    </w:p>
    <w:p w14:paraId="1B167878" w14:textId="79D750DF" w:rsidR="00F3140F" w:rsidRPr="00F3140F" w:rsidRDefault="00F3140F" w:rsidP="00F3140F">
      <w:pPr>
        <w:spacing w:before="240" w:after="24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color w:val="2E2E2A"/>
          <w:kern w:val="0"/>
          <w:sz w:val="21"/>
          <w:szCs w:val="21"/>
          <w14:ligatures w14:val="none"/>
        </w:rPr>
        <w:t xml:space="preserve">Safe2Tell provides students and adults in Colorado communities and schools a way to help prevent violence and </w:t>
      </w:r>
      <w:r w:rsidR="00DC4409">
        <w:rPr>
          <w:rFonts w:ascii="Century Schoolbook" w:eastAsia="Times New Roman" w:hAnsi="Century Schoolbook" w:cs="Times New Roman"/>
          <w:color w:val="2E2E2A"/>
          <w:kern w:val="0"/>
          <w:sz w:val="21"/>
          <w:szCs w:val="21"/>
          <w14:ligatures w14:val="none"/>
        </w:rPr>
        <w:t xml:space="preserve">anonymously </w:t>
      </w:r>
      <w:r w:rsidRPr="00F3140F">
        <w:rPr>
          <w:rFonts w:ascii="Century Schoolbook" w:eastAsia="Times New Roman" w:hAnsi="Century Schoolbook" w:cs="Times New Roman"/>
          <w:color w:val="2E2E2A"/>
          <w:kern w:val="0"/>
          <w:sz w:val="21"/>
          <w:szCs w:val="21"/>
          <w14:ligatures w14:val="none"/>
        </w:rPr>
        <w:t xml:space="preserve">report urgent safety concerns. Safe2Tell </w:t>
      </w:r>
      <w:r w:rsidR="00DC4409">
        <w:rPr>
          <w:rFonts w:ascii="Century Schoolbook" w:eastAsia="Times New Roman" w:hAnsi="Century Schoolbook" w:cs="Times New Roman"/>
          <w:color w:val="2E2E2A"/>
          <w:kern w:val="0"/>
          <w:sz w:val="21"/>
          <w:szCs w:val="21"/>
          <w14:ligatures w14:val="none"/>
        </w:rPr>
        <w:t xml:space="preserve">reporting </w:t>
      </w:r>
      <w:r w:rsidRPr="00F3140F">
        <w:rPr>
          <w:rFonts w:ascii="Century Schoolbook" w:eastAsia="Times New Roman" w:hAnsi="Century Schoolbook" w:cs="Times New Roman"/>
          <w:color w:val="2E2E2A"/>
          <w:kern w:val="0"/>
          <w:sz w:val="21"/>
          <w:szCs w:val="21"/>
          <w14:ligatures w14:val="none"/>
        </w:rPr>
        <w:t xml:space="preserve">is anonymous </w:t>
      </w:r>
      <w:r w:rsidR="00DC4409">
        <w:rPr>
          <w:rFonts w:ascii="Century Schoolbook" w:eastAsia="Times New Roman" w:hAnsi="Century Schoolbook" w:cs="Times New Roman"/>
          <w:color w:val="2E2E2A"/>
          <w:kern w:val="0"/>
          <w:sz w:val="21"/>
          <w:szCs w:val="21"/>
          <w14:ligatures w14:val="none"/>
        </w:rPr>
        <w:t>s</w:t>
      </w:r>
      <w:r w:rsidRPr="00F3140F">
        <w:rPr>
          <w:rFonts w:ascii="Century Schoolbook" w:eastAsia="Times New Roman" w:hAnsi="Century Schoolbook" w:cs="Times New Roman"/>
          <w:color w:val="2E2E2A"/>
          <w:kern w:val="0"/>
          <w:sz w:val="21"/>
          <w:szCs w:val="21"/>
          <w14:ligatures w14:val="none"/>
        </w:rPr>
        <w:t xml:space="preserve">o </w:t>
      </w:r>
      <w:r w:rsidR="00DC4409">
        <w:rPr>
          <w:rFonts w:ascii="Century Schoolbook" w:eastAsia="Times New Roman" w:hAnsi="Century Schoolbook" w:cs="Times New Roman"/>
          <w:color w:val="2E2E2A"/>
          <w:kern w:val="0"/>
          <w:sz w:val="21"/>
          <w:szCs w:val="21"/>
          <w14:ligatures w14:val="none"/>
        </w:rPr>
        <w:t>that</w:t>
      </w:r>
      <w:r w:rsidRPr="00F3140F">
        <w:rPr>
          <w:rFonts w:ascii="Century Schoolbook" w:eastAsia="Times New Roman" w:hAnsi="Century Schoolbook" w:cs="Times New Roman"/>
          <w:color w:val="2E2E2A"/>
          <w:kern w:val="0"/>
          <w:sz w:val="21"/>
          <w:szCs w:val="21"/>
          <w14:ligatures w14:val="none"/>
        </w:rPr>
        <w:t xml:space="preserve"> students feel comfortable acting as advocates for the safety of themselves and others.</w:t>
      </w:r>
    </w:p>
    <w:p w14:paraId="48185994" w14:textId="6C2ABE37" w:rsidR="00F3140F" w:rsidRPr="00F3140F" w:rsidRDefault="00F3140F" w:rsidP="00F3140F">
      <w:pPr>
        <w:spacing w:before="240" w:after="24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color w:val="2E2E2A"/>
          <w:kern w:val="0"/>
          <w:sz w:val="21"/>
          <w:szCs w:val="21"/>
          <w14:ligatures w14:val="none"/>
        </w:rPr>
        <w:t xml:space="preserve">Safe2Tell received </w:t>
      </w:r>
      <w:r w:rsidR="00DC4409">
        <w:rPr>
          <w:rFonts w:ascii="Century Schoolbook" w:eastAsia="Times New Roman" w:hAnsi="Century Schoolbook" w:cs="Times New Roman"/>
          <w:color w:val="2E2E2A"/>
          <w:kern w:val="0"/>
          <w:sz w:val="21"/>
          <w:szCs w:val="21"/>
          <w14:ligatures w14:val="none"/>
        </w:rPr>
        <w:t xml:space="preserve">a total of </w:t>
      </w:r>
      <w:r w:rsidRPr="00F3140F">
        <w:rPr>
          <w:rFonts w:ascii="Century Schoolbook" w:eastAsia="Times New Roman" w:hAnsi="Century Schoolbook" w:cs="Times New Roman"/>
          <w:color w:val="2E2E2A"/>
          <w:kern w:val="0"/>
          <w:sz w:val="21"/>
          <w:szCs w:val="21"/>
          <w14:ligatures w14:val="none"/>
        </w:rPr>
        <w:t xml:space="preserve">19,364 reports during the 2021-2022 school year. </w:t>
      </w:r>
      <w:r w:rsidR="00DC4409">
        <w:rPr>
          <w:rFonts w:ascii="Century Schoolbook" w:eastAsia="Times New Roman" w:hAnsi="Century Schoolbook" w:cs="Times New Roman"/>
          <w:color w:val="2E2E2A"/>
          <w:kern w:val="0"/>
          <w:sz w:val="21"/>
          <w:szCs w:val="21"/>
          <w14:ligatures w14:val="none"/>
        </w:rPr>
        <w:t xml:space="preserve">Of those reports, 97% or </w:t>
      </w:r>
      <w:r w:rsidR="00D868F9">
        <w:rPr>
          <w:rFonts w:ascii="Century Schoolbook" w:eastAsia="Times New Roman" w:hAnsi="Century Schoolbook" w:cs="Times New Roman"/>
          <w:color w:val="2E2E2A"/>
          <w:kern w:val="0"/>
          <w:sz w:val="21"/>
          <w:szCs w:val="21"/>
          <w14:ligatures w14:val="none"/>
        </w:rPr>
        <w:t>18,783</w:t>
      </w:r>
      <w:r w:rsidR="00DC4409">
        <w:rPr>
          <w:rFonts w:ascii="Century Schoolbook" w:eastAsia="Times New Roman" w:hAnsi="Century Schoolbook" w:cs="Times New Roman"/>
          <w:color w:val="2E2E2A"/>
          <w:kern w:val="0"/>
          <w:sz w:val="21"/>
          <w:szCs w:val="21"/>
          <w14:ligatures w14:val="none"/>
        </w:rPr>
        <w:t xml:space="preserve"> were determined to be v</w:t>
      </w:r>
      <w:r w:rsidRPr="00F3140F">
        <w:rPr>
          <w:rFonts w:ascii="Century Schoolbook" w:eastAsia="Times New Roman" w:hAnsi="Century Schoolbook" w:cs="Times New Roman"/>
          <w:color w:val="2E2E2A"/>
          <w:kern w:val="0"/>
          <w:sz w:val="21"/>
          <w:szCs w:val="21"/>
          <w14:ligatures w14:val="none"/>
        </w:rPr>
        <w:t>alid reports</w:t>
      </w:r>
      <w:r w:rsidR="00DC4409">
        <w:rPr>
          <w:rFonts w:ascii="Century Schoolbook" w:eastAsia="Times New Roman" w:hAnsi="Century Schoolbook" w:cs="Times New Roman"/>
          <w:color w:val="2E2E2A"/>
          <w:kern w:val="0"/>
          <w:sz w:val="21"/>
          <w:szCs w:val="21"/>
          <w14:ligatures w14:val="none"/>
        </w:rPr>
        <w:t>, meaning a report that was submitted in good faith to seek early intervention</w:t>
      </w:r>
      <w:r w:rsidRPr="00F3140F">
        <w:rPr>
          <w:rFonts w:ascii="Century Schoolbook" w:eastAsia="Times New Roman" w:hAnsi="Century Schoolbook" w:cs="Times New Roman"/>
          <w:color w:val="2E2E2A"/>
          <w:kern w:val="0"/>
          <w:sz w:val="21"/>
          <w:szCs w:val="21"/>
          <w14:ligatures w14:val="none"/>
        </w:rPr>
        <w:t>.</w:t>
      </w:r>
    </w:p>
    <w:p w14:paraId="69314F44" w14:textId="77777777" w:rsidR="00F3140F" w:rsidRPr="00F3140F" w:rsidRDefault="00F3140F" w:rsidP="00F3140F">
      <w:pPr>
        <w:spacing w:before="240" w:after="24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b/>
          <w:bCs/>
          <w:color w:val="2E2E2A"/>
          <w:kern w:val="0"/>
          <w14:ligatures w14:val="none"/>
        </w:rPr>
        <w:t>How does Safe2Tell Work?</w:t>
      </w:r>
    </w:p>
    <w:p w14:paraId="23BACF01" w14:textId="77777777" w:rsidR="00F3140F" w:rsidRPr="00F3140F" w:rsidRDefault="00F3140F" w:rsidP="00F3140F">
      <w:pPr>
        <w:numPr>
          <w:ilvl w:val="0"/>
          <w:numId w:val="1"/>
        </w:numPr>
        <w:spacing w:before="240" w:after="0" w:line="240" w:lineRule="auto"/>
        <w:ind w:left="27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Concerned party makes a report via phone, web, or mobile app.</w:t>
      </w:r>
    </w:p>
    <w:p w14:paraId="50A41109" w14:textId="77777777" w:rsidR="00F3140F" w:rsidRPr="00F3140F" w:rsidRDefault="00F3140F" w:rsidP="00F3140F">
      <w:pPr>
        <w:numPr>
          <w:ilvl w:val="0"/>
          <w:numId w:val="1"/>
        </w:numPr>
        <w:spacing w:after="0" w:line="240" w:lineRule="auto"/>
        <w:ind w:left="27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Safe2Tell analyst receives the report.</w:t>
      </w:r>
    </w:p>
    <w:p w14:paraId="412E5E89" w14:textId="269CFD16" w:rsidR="00F3140F" w:rsidRPr="00F3140F" w:rsidRDefault="00F3140F" w:rsidP="00F3140F">
      <w:pPr>
        <w:numPr>
          <w:ilvl w:val="0"/>
          <w:numId w:val="1"/>
        </w:numPr>
        <w:spacing w:after="0" w:line="240" w:lineRule="auto"/>
        <w:ind w:left="27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Safe2Tell analyst engage</w:t>
      </w:r>
      <w:r w:rsidR="00DC4409">
        <w:rPr>
          <w:rFonts w:ascii="Century Schoolbook" w:eastAsia="Times New Roman" w:hAnsi="Century Schoolbook" w:cs="Times New Roman"/>
          <w:color w:val="2E2E2A"/>
          <w:kern w:val="0"/>
          <w:sz w:val="21"/>
          <w:szCs w:val="21"/>
          <w14:ligatures w14:val="none"/>
        </w:rPr>
        <w:t>s</w:t>
      </w:r>
      <w:r w:rsidRPr="00F3140F">
        <w:rPr>
          <w:rFonts w:ascii="Century Schoolbook" w:eastAsia="Times New Roman" w:hAnsi="Century Schoolbook" w:cs="Times New Roman"/>
          <w:color w:val="2E2E2A"/>
          <w:kern w:val="0"/>
          <w:sz w:val="21"/>
          <w:szCs w:val="21"/>
          <w14:ligatures w14:val="none"/>
        </w:rPr>
        <w:t xml:space="preserve"> in two-way dialogue</w:t>
      </w:r>
      <w:r w:rsidR="007F715F">
        <w:rPr>
          <w:rFonts w:ascii="Century Schoolbook" w:eastAsia="Times New Roman" w:hAnsi="Century Schoolbook" w:cs="Times New Roman"/>
          <w:color w:val="2E2E2A"/>
          <w:kern w:val="0"/>
          <w:sz w:val="21"/>
          <w:szCs w:val="21"/>
          <w14:ligatures w14:val="none"/>
        </w:rPr>
        <w:t xml:space="preserve"> with the reporting party</w:t>
      </w:r>
      <w:r w:rsidRPr="00F3140F">
        <w:rPr>
          <w:rFonts w:ascii="Century Schoolbook" w:eastAsia="Times New Roman" w:hAnsi="Century Schoolbook" w:cs="Times New Roman"/>
          <w:color w:val="2E2E2A"/>
          <w:kern w:val="0"/>
          <w:sz w:val="21"/>
          <w:szCs w:val="21"/>
          <w14:ligatures w14:val="none"/>
        </w:rPr>
        <w:t xml:space="preserve"> to obtain additional information.</w:t>
      </w:r>
    </w:p>
    <w:p w14:paraId="2AED8690" w14:textId="77777777" w:rsidR="00F3140F" w:rsidRPr="00F3140F" w:rsidRDefault="00F3140F" w:rsidP="00F3140F">
      <w:pPr>
        <w:numPr>
          <w:ilvl w:val="0"/>
          <w:numId w:val="1"/>
        </w:numPr>
        <w:spacing w:after="0" w:line="240" w:lineRule="auto"/>
        <w:ind w:left="27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The report is sent to recipients for the associated school and law enforcement.</w:t>
      </w:r>
    </w:p>
    <w:p w14:paraId="754FFF27" w14:textId="77777777" w:rsidR="00F3140F" w:rsidRPr="00F3140F" w:rsidRDefault="00F3140F" w:rsidP="00F3140F">
      <w:pPr>
        <w:numPr>
          <w:ilvl w:val="0"/>
          <w:numId w:val="1"/>
        </w:numPr>
        <w:spacing w:after="0" w:line="240" w:lineRule="auto"/>
        <w:ind w:left="27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Content within a report determines who responds to and addresses the report.</w:t>
      </w:r>
    </w:p>
    <w:p w14:paraId="18FC67E4" w14:textId="45EB58CB" w:rsidR="00F3140F" w:rsidRPr="00F3140F" w:rsidRDefault="00F3140F" w:rsidP="00F3140F">
      <w:pPr>
        <w:numPr>
          <w:ilvl w:val="0"/>
          <w:numId w:val="1"/>
        </w:numPr>
        <w:spacing w:after="240" w:line="240" w:lineRule="auto"/>
        <w:ind w:left="27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Reports are closed by the responding party</w:t>
      </w:r>
      <w:r w:rsidR="00DC4409">
        <w:rPr>
          <w:rFonts w:ascii="Century Schoolbook" w:eastAsia="Times New Roman" w:hAnsi="Century Schoolbook" w:cs="Times New Roman"/>
          <w:color w:val="2E2E2A"/>
          <w:kern w:val="0"/>
          <w:sz w:val="21"/>
          <w:szCs w:val="21"/>
          <w14:ligatures w14:val="none"/>
        </w:rPr>
        <w:t>,</w:t>
      </w:r>
      <w:r w:rsidRPr="00F3140F">
        <w:rPr>
          <w:rFonts w:ascii="Century Schoolbook" w:eastAsia="Times New Roman" w:hAnsi="Century Schoolbook" w:cs="Times New Roman"/>
          <w:color w:val="2E2E2A"/>
          <w:kern w:val="0"/>
          <w:sz w:val="21"/>
          <w:szCs w:val="21"/>
          <w14:ligatures w14:val="none"/>
        </w:rPr>
        <w:t xml:space="preserve"> i.e.</w:t>
      </w:r>
      <w:r w:rsidR="00DC4409">
        <w:rPr>
          <w:rFonts w:ascii="Century Schoolbook" w:eastAsia="Times New Roman" w:hAnsi="Century Schoolbook" w:cs="Times New Roman"/>
          <w:color w:val="2E2E2A"/>
          <w:kern w:val="0"/>
          <w:sz w:val="21"/>
          <w:szCs w:val="21"/>
          <w14:ligatures w14:val="none"/>
        </w:rPr>
        <w:t>, by the</w:t>
      </w:r>
      <w:r w:rsidRPr="00F3140F">
        <w:rPr>
          <w:rFonts w:ascii="Century Schoolbook" w:eastAsia="Times New Roman" w:hAnsi="Century Schoolbook" w:cs="Times New Roman"/>
          <w:color w:val="2E2E2A"/>
          <w:kern w:val="0"/>
          <w:sz w:val="21"/>
          <w:szCs w:val="21"/>
          <w14:ligatures w14:val="none"/>
        </w:rPr>
        <w:t xml:space="preserve"> associated school or law enforcement. </w:t>
      </w:r>
    </w:p>
    <w:p w14:paraId="262A5EE3" w14:textId="77777777" w:rsidR="00F3140F" w:rsidRPr="00F3140F" w:rsidRDefault="00F3140F" w:rsidP="00F3140F">
      <w:pPr>
        <w:spacing w:before="240" w:after="24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b/>
          <w:bCs/>
          <w:color w:val="2E2E2A"/>
          <w:kern w:val="0"/>
          <w14:ligatures w14:val="none"/>
        </w:rPr>
        <w:t>Who determines the report response?</w:t>
      </w:r>
    </w:p>
    <w:p w14:paraId="4286E1C3" w14:textId="37E6E5F0" w:rsidR="00F3140F" w:rsidRPr="00F3140F" w:rsidRDefault="00F3140F" w:rsidP="00F3140F">
      <w:pPr>
        <w:spacing w:before="240" w:after="24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color w:val="2E2E2A"/>
          <w:kern w:val="0"/>
          <w:sz w:val="21"/>
          <w:szCs w:val="21"/>
          <w14:ligatures w14:val="none"/>
        </w:rPr>
        <w:t xml:space="preserve">Local teams in the school district determine how best to respond to Safe2Tell reports. These teams </w:t>
      </w:r>
      <w:r w:rsidR="00DC4409">
        <w:rPr>
          <w:rFonts w:ascii="Century Schoolbook" w:eastAsia="Times New Roman" w:hAnsi="Century Schoolbook" w:cs="Times New Roman"/>
          <w:color w:val="2E2E2A"/>
          <w:kern w:val="0"/>
          <w:sz w:val="21"/>
          <w:szCs w:val="21"/>
          <w14:ligatures w14:val="none"/>
        </w:rPr>
        <w:t xml:space="preserve">often </w:t>
      </w:r>
      <w:r w:rsidRPr="00F3140F">
        <w:rPr>
          <w:rFonts w:ascii="Century Schoolbook" w:eastAsia="Times New Roman" w:hAnsi="Century Schoolbook" w:cs="Times New Roman"/>
          <w:color w:val="2E2E2A"/>
          <w:kern w:val="0"/>
          <w:sz w:val="21"/>
          <w:szCs w:val="21"/>
          <w14:ligatures w14:val="none"/>
        </w:rPr>
        <w:t>consist of law enforcement, school administrators</w:t>
      </w:r>
      <w:r w:rsidR="00DC4409">
        <w:rPr>
          <w:rFonts w:ascii="Century Schoolbook" w:eastAsia="Times New Roman" w:hAnsi="Century Schoolbook" w:cs="Times New Roman"/>
          <w:color w:val="2E2E2A"/>
          <w:kern w:val="0"/>
          <w:sz w:val="21"/>
          <w:szCs w:val="21"/>
          <w14:ligatures w14:val="none"/>
        </w:rPr>
        <w:t>,</w:t>
      </w:r>
      <w:r w:rsidRPr="00F3140F">
        <w:rPr>
          <w:rFonts w:ascii="Century Schoolbook" w:eastAsia="Times New Roman" w:hAnsi="Century Schoolbook" w:cs="Times New Roman"/>
          <w:color w:val="2E2E2A"/>
          <w:kern w:val="0"/>
          <w:sz w:val="21"/>
          <w:szCs w:val="21"/>
          <w14:ligatures w14:val="none"/>
        </w:rPr>
        <w:t xml:space="preserve"> and may also include mental health experts. Local law enforcement or schools can address specific questions on their Safe2Tell response policies.</w:t>
      </w:r>
    </w:p>
    <w:p w14:paraId="4B8FD1A0" w14:textId="77777777" w:rsidR="00F3140F" w:rsidRPr="00F3140F" w:rsidRDefault="00F3140F" w:rsidP="00F3140F">
      <w:pPr>
        <w:spacing w:before="240" w:after="24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b/>
          <w:bCs/>
          <w:color w:val="2E2E2A"/>
          <w:kern w:val="0"/>
          <w:sz w:val="21"/>
          <w:szCs w:val="21"/>
          <w14:ligatures w14:val="none"/>
        </w:rPr>
        <w:t>What if a report is made about my child?</w:t>
      </w:r>
    </w:p>
    <w:p w14:paraId="6769D485" w14:textId="77777777" w:rsidR="00F3140F" w:rsidRPr="00F3140F" w:rsidRDefault="00F3140F" w:rsidP="00F3140F">
      <w:pPr>
        <w:numPr>
          <w:ilvl w:val="0"/>
          <w:numId w:val="2"/>
        </w:numPr>
        <w:spacing w:before="240" w:after="0" w:line="240" w:lineRule="auto"/>
        <w:ind w:left="18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We’ve taught Colorado students about Safe2Tell since 2004. Students know it is a safe place to report concerns. Safe2Tell reports are a sign that classmates have noticed concerning behavior and want to help. We encourage them that if they see something harmful, they can do something helpful.</w:t>
      </w:r>
    </w:p>
    <w:p w14:paraId="620AD3A6" w14:textId="77777777" w:rsidR="00F3140F" w:rsidRPr="00F3140F" w:rsidRDefault="00F3140F" w:rsidP="00F3140F">
      <w:pPr>
        <w:numPr>
          <w:ilvl w:val="0"/>
          <w:numId w:val="2"/>
        </w:numPr>
        <w:spacing w:after="0" w:line="240" w:lineRule="auto"/>
        <w:ind w:left="18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Safe2Tell reports are not punitive. They do not mean your student is in trouble.</w:t>
      </w:r>
    </w:p>
    <w:p w14:paraId="54665F45" w14:textId="77777777" w:rsidR="00F3140F" w:rsidRPr="00F3140F" w:rsidRDefault="00F3140F" w:rsidP="00F3140F">
      <w:pPr>
        <w:numPr>
          <w:ilvl w:val="0"/>
          <w:numId w:val="2"/>
        </w:numPr>
        <w:spacing w:after="240" w:line="240" w:lineRule="auto"/>
        <w:ind w:left="18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One Colorado teen told us their thoughts on what parents should do when they are worried about their child: “As much as I fight it, make me talk about it!”</w:t>
      </w:r>
    </w:p>
    <w:p w14:paraId="7661BD58" w14:textId="77777777" w:rsidR="00F3140F" w:rsidRPr="00F3140F" w:rsidRDefault="00F3140F" w:rsidP="00F3140F">
      <w:pPr>
        <w:spacing w:before="240" w:after="24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b/>
          <w:bCs/>
          <w:color w:val="000000"/>
          <w:kern w:val="0"/>
          <w:sz w:val="21"/>
          <w:szCs w:val="21"/>
          <w14:ligatures w14:val="none"/>
        </w:rPr>
        <w:t>Frequently Asked Questions:</w:t>
      </w:r>
    </w:p>
    <w:p w14:paraId="1EA9CCA9" w14:textId="77777777" w:rsidR="00F3140F" w:rsidRPr="00F3140F" w:rsidRDefault="00F3140F" w:rsidP="00F3140F">
      <w:pPr>
        <w:numPr>
          <w:ilvl w:val="0"/>
          <w:numId w:val="3"/>
        </w:numPr>
        <w:spacing w:before="240" w:after="0" w:line="240" w:lineRule="auto"/>
        <w:ind w:left="180"/>
        <w:textAlignment w:val="baseline"/>
        <w:rPr>
          <w:rFonts w:ascii="Century Schoolbook" w:eastAsia="Times New Roman" w:hAnsi="Century Schoolbook" w:cs="Times New Roman"/>
          <w:color w:val="000000"/>
          <w:kern w:val="0"/>
          <w:sz w:val="21"/>
          <w:szCs w:val="21"/>
          <w14:ligatures w14:val="none"/>
        </w:rPr>
      </w:pPr>
      <w:r w:rsidRPr="00F3140F">
        <w:rPr>
          <w:rFonts w:ascii="Century Schoolbook" w:eastAsia="Times New Roman" w:hAnsi="Century Schoolbook" w:cs="Times New Roman"/>
          <w:color w:val="000000"/>
          <w:kern w:val="0"/>
          <w:sz w:val="21"/>
          <w:szCs w:val="21"/>
          <w14:ligatures w14:val="none"/>
        </w:rPr>
        <w:t>Adults can submit Safe2Tell reports about their own concerns or on behalf of their child. Like all Safe2Tell reports, they will be anonymous.</w:t>
      </w:r>
    </w:p>
    <w:p w14:paraId="731D3440" w14:textId="77777777" w:rsidR="00F3140F" w:rsidRPr="00F3140F" w:rsidRDefault="00F3140F" w:rsidP="00F3140F">
      <w:pPr>
        <w:numPr>
          <w:ilvl w:val="0"/>
          <w:numId w:val="3"/>
        </w:numPr>
        <w:spacing w:after="0" w:line="240" w:lineRule="auto"/>
        <w:ind w:left="180"/>
        <w:textAlignment w:val="baseline"/>
        <w:rPr>
          <w:rFonts w:ascii="Century Schoolbook" w:eastAsia="Times New Roman" w:hAnsi="Century Schoolbook" w:cs="Times New Roman"/>
          <w:color w:val="000000"/>
          <w:kern w:val="0"/>
          <w:sz w:val="21"/>
          <w:szCs w:val="21"/>
          <w14:ligatures w14:val="none"/>
        </w:rPr>
      </w:pPr>
      <w:r w:rsidRPr="00F3140F">
        <w:rPr>
          <w:rFonts w:ascii="Century Schoolbook" w:eastAsia="Times New Roman" w:hAnsi="Century Schoolbook" w:cs="Times New Roman"/>
          <w:color w:val="000000"/>
          <w:kern w:val="0"/>
          <w:sz w:val="21"/>
          <w:szCs w:val="21"/>
          <w14:ligatures w14:val="none"/>
        </w:rPr>
        <w:t>A student's academic record cannot include Safe2Tell reports.</w:t>
      </w:r>
    </w:p>
    <w:p w14:paraId="426A78AE" w14:textId="631AEAC8" w:rsidR="00F3140F" w:rsidRPr="00F3140F" w:rsidRDefault="00F3140F" w:rsidP="00F3140F">
      <w:pPr>
        <w:numPr>
          <w:ilvl w:val="0"/>
          <w:numId w:val="3"/>
        </w:numPr>
        <w:spacing w:after="0" w:line="240" w:lineRule="auto"/>
        <w:ind w:left="180"/>
        <w:textAlignment w:val="baseline"/>
        <w:rPr>
          <w:rFonts w:ascii="Century Schoolbook" w:eastAsia="Times New Roman" w:hAnsi="Century Schoolbook" w:cs="Times New Roman"/>
          <w:color w:val="000000"/>
          <w:kern w:val="0"/>
          <w:sz w:val="21"/>
          <w:szCs w:val="21"/>
          <w14:ligatures w14:val="none"/>
        </w:rPr>
      </w:pPr>
      <w:r w:rsidRPr="00F3140F">
        <w:rPr>
          <w:rFonts w:ascii="Century Schoolbook" w:eastAsia="Times New Roman" w:hAnsi="Century Schoolbook" w:cs="Times New Roman"/>
          <w:color w:val="000000"/>
          <w:kern w:val="0"/>
          <w:sz w:val="21"/>
          <w:szCs w:val="21"/>
          <w14:ligatures w14:val="none"/>
        </w:rPr>
        <w:t xml:space="preserve">Safe2Tell does not notify the person who </w:t>
      </w:r>
      <w:r w:rsidR="00673157">
        <w:rPr>
          <w:rFonts w:ascii="Century Schoolbook" w:eastAsia="Times New Roman" w:hAnsi="Century Schoolbook" w:cs="Times New Roman"/>
          <w:color w:val="000000"/>
          <w:kern w:val="0"/>
          <w:sz w:val="21"/>
          <w:szCs w:val="21"/>
          <w14:ligatures w14:val="none"/>
        </w:rPr>
        <w:t>made</w:t>
      </w:r>
      <w:r w:rsidRPr="00F3140F">
        <w:rPr>
          <w:rFonts w:ascii="Century Schoolbook" w:eastAsia="Times New Roman" w:hAnsi="Century Schoolbook" w:cs="Times New Roman"/>
          <w:color w:val="000000"/>
          <w:kern w:val="0"/>
          <w:sz w:val="21"/>
          <w:szCs w:val="21"/>
          <w14:ligatures w14:val="none"/>
        </w:rPr>
        <w:t xml:space="preserve"> a report of the report outcome. All outcome information is confidential. General outcome data is available on page 16 of our</w:t>
      </w:r>
      <w:r w:rsidR="00D868F9">
        <w:fldChar w:fldCharType="begin"/>
      </w:r>
      <w:r w:rsidR="00D868F9">
        <w:instrText>HYPERLINK "https://safe2tell.org/wp-content/uploads/2022/10/Safe2Tell-annual-report-2021-2022.pdf"</w:instrText>
      </w:r>
      <w:r w:rsidR="00D868F9">
        <w:fldChar w:fldCharType="separate"/>
      </w:r>
      <w:r w:rsidRPr="00F3140F">
        <w:rPr>
          <w:rFonts w:ascii="Century Schoolbook" w:eastAsia="Times New Roman" w:hAnsi="Century Schoolbook" w:cs="Times New Roman"/>
          <w:color w:val="000000"/>
          <w:kern w:val="0"/>
          <w:sz w:val="21"/>
          <w:szCs w:val="21"/>
          <w:u w:val="single"/>
          <w14:ligatures w14:val="none"/>
        </w:rPr>
        <w:t xml:space="preserve"> annual report.</w:t>
      </w:r>
      <w:r w:rsidR="00D868F9">
        <w:rPr>
          <w:rFonts w:ascii="Century Schoolbook" w:eastAsia="Times New Roman" w:hAnsi="Century Schoolbook" w:cs="Times New Roman"/>
          <w:color w:val="000000"/>
          <w:kern w:val="0"/>
          <w:sz w:val="21"/>
          <w:szCs w:val="21"/>
          <w:u w:val="single"/>
          <w14:ligatures w14:val="none"/>
        </w:rPr>
        <w:fldChar w:fldCharType="end"/>
      </w:r>
    </w:p>
    <w:p w14:paraId="09A487C0" w14:textId="77777777" w:rsidR="00F3140F" w:rsidRPr="00F3140F" w:rsidRDefault="00F3140F" w:rsidP="00F3140F">
      <w:pPr>
        <w:numPr>
          <w:ilvl w:val="0"/>
          <w:numId w:val="3"/>
        </w:numPr>
        <w:spacing w:after="120" w:line="240" w:lineRule="auto"/>
        <w:ind w:left="180"/>
        <w:textAlignment w:val="baseline"/>
        <w:rPr>
          <w:rFonts w:ascii="Century Schoolbook" w:eastAsia="Times New Roman" w:hAnsi="Century Schoolbook" w:cs="Times New Roman"/>
          <w:color w:val="000000"/>
          <w:kern w:val="0"/>
          <w:sz w:val="21"/>
          <w:szCs w:val="21"/>
          <w14:ligatures w14:val="none"/>
        </w:rPr>
      </w:pPr>
      <w:r w:rsidRPr="00F3140F">
        <w:rPr>
          <w:rFonts w:ascii="Century Schoolbook" w:eastAsia="Times New Roman" w:hAnsi="Century Schoolbook" w:cs="Times New Roman"/>
          <w:color w:val="000000"/>
          <w:kern w:val="0"/>
          <w:sz w:val="21"/>
          <w:szCs w:val="21"/>
          <w14:ligatures w14:val="none"/>
        </w:rPr>
        <w:t>Safe2Tell cannot enforce a certain outcome even if someone is dissatisfied with the outcome of a situation previously reported to their school. Please find the appropriate contact within your school or district for escalating these concerns.</w:t>
      </w:r>
    </w:p>
    <w:p w14:paraId="08BC735B" w14:textId="43D6198E" w:rsidR="00C4681C" w:rsidRPr="00D771E3" w:rsidRDefault="00F3140F" w:rsidP="00D771E3">
      <w:pPr>
        <w:numPr>
          <w:ilvl w:val="0"/>
          <w:numId w:val="3"/>
        </w:numPr>
        <w:spacing w:before="240" w:after="240" w:line="240" w:lineRule="auto"/>
        <w:ind w:left="180"/>
        <w:textAlignment w:val="baseline"/>
        <w:rPr>
          <w:rFonts w:ascii="Century Schoolbook" w:eastAsia="Times New Roman" w:hAnsi="Century Schoolbook" w:cs="Times New Roman"/>
          <w:color w:val="000000"/>
          <w:kern w:val="0"/>
          <w:sz w:val="21"/>
          <w:szCs w:val="21"/>
          <w14:ligatures w14:val="none"/>
        </w:rPr>
      </w:pPr>
      <w:r w:rsidRPr="00F3140F">
        <w:rPr>
          <w:rFonts w:ascii="Century Schoolbook" w:eastAsia="Times New Roman" w:hAnsi="Century Schoolbook" w:cs="Times New Roman"/>
          <w:color w:val="000000"/>
          <w:kern w:val="0"/>
          <w:sz w:val="21"/>
          <w:szCs w:val="21"/>
          <w14:ligatures w14:val="none"/>
        </w:rPr>
        <w:t xml:space="preserve">Safe2Tell is the middleman and sends the report information to the school and law enforcement. Any relay of safety information to parents would have to come from the school, not Safe2Tell. </w:t>
      </w:r>
    </w:p>
    <w:sectPr w:rsidR="00C4681C" w:rsidRPr="00D771E3" w:rsidSect="007113DB">
      <w:pgSz w:w="12240" w:h="15840"/>
      <w:pgMar w:top="720" w:right="720" w:bottom="720" w:left="720" w:header="720" w:footer="720" w:gutter="0"/>
      <w:cols w:space="720"/>
      <w:docGrid w:linePitch="360"/>
      <w:sectPrChange w:id="0" w:author="Brett Cogswell" w:date="2023-08-14T11:38:00Z">
        <w:sectPr w:rsidR="00C4681C" w:rsidRPr="00D771E3" w:rsidSect="007113DB">
          <w:pgMar w:top="1440" w:right="1080" w:bottom="1440" w:left="108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74A6"/>
    <w:multiLevelType w:val="multilevel"/>
    <w:tmpl w:val="85A8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3715B"/>
    <w:multiLevelType w:val="multilevel"/>
    <w:tmpl w:val="F096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A2C46"/>
    <w:multiLevelType w:val="multilevel"/>
    <w:tmpl w:val="81A0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411591">
    <w:abstractNumId w:val="1"/>
  </w:num>
  <w:num w:numId="2" w16cid:durableId="2146043544">
    <w:abstractNumId w:val="2"/>
  </w:num>
  <w:num w:numId="3" w16cid:durableId="3299131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ett Cogswell">
    <w15:presenceInfo w15:providerId="AD" w15:userId="S::Brett.Cogswell@coag.gov::f29cdb7c-8fec-4943-b91b-8f8ce82da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0F"/>
    <w:rsid w:val="000E5A1F"/>
    <w:rsid w:val="00673157"/>
    <w:rsid w:val="007113DB"/>
    <w:rsid w:val="007F715F"/>
    <w:rsid w:val="00C4681C"/>
    <w:rsid w:val="00D771E3"/>
    <w:rsid w:val="00D868F9"/>
    <w:rsid w:val="00DC4409"/>
    <w:rsid w:val="00F3140F"/>
    <w:rsid w:val="00F7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567D"/>
  <w15:chartTrackingRefBased/>
  <w15:docId w15:val="{55CD3AD0-9ACD-4DFF-9E8D-7DA33DD4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14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3140F"/>
    <w:rPr>
      <w:color w:val="0000FF"/>
      <w:u w:val="single"/>
    </w:rPr>
  </w:style>
  <w:style w:type="paragraph" w:styleId="Revision">
    <w:name w:val="Revision"/>
    <w:hidden/>
    <w:uiPriority w:val="99"/>
    <w:semiHidden/>
    <w:rsid w:val="00DC44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D20B81AAC8EE44B0C65AA829093018" ma:contentTypeVersion="12" ma:contentTypeDescription="Create a new document." ma:contentTypeScope="" ma:versionID="c4abad894d9dedd06bba2c280f243e3a">
  <xsd:schema xmlns:xsd="http://www.w3.org/2001/XMLSchema" xmlns:xs="http://www.w3.org/2001/XMLSchema" xmlns:p="http://schemas.microsoft.com/office/2006/metadata/properties" xmlns:ns3="9048a426-0f0a-462e-b7bf-e15d274bd4b3" xmlns:ns4="c9a191a8-40e4-43e1-a691-a2eabebd8586" targetNamespace="http://schemas.microsoft.com/office/2006/metadata/properties" ma:root="true" ma:fieldsID="4de6271c23e5be1ca0dbcb3768e14985" ns3:_="" ns4:_="">
    <xsd:import namespace="9048a426-0f0a-462e-b7bf-e15d274bd4b3"/>
    <xsd:import namespace="c9a191a8-40e4-43e1-a691-a2eabebd85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8a426-0f0a-462e-b7bf-e15d274bd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191a8-40e4-43e1-a691-a2eabebd85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048a426-0f0a-462e-b7bf-e15d274bd4b3" xsi:nil="true"/>
  </documentManagement>
</p:properties>
</file>

<file path=customXml/itemProps1.xml><?xml version="1.0" encoding="utf-8"?>
<ds:datastoreItem xmlns:ds="http://schemas.openxmlformats.org/officeDocument/2006/customXml" ds:itemID="{FB4D9595-D95A-461E-ADAA-A92396728E7A}">
  <ds:schemaRefs>
    <ds:schemaRef ds:uri="http://schemas.microsoft.com/sharepoint/v3/contenttype/forms"/>
  </ds:schemaRefs>
</ds:datastoreItem>
</file>

<file path=customXml/itemProps2.xml><?xml version="1.0" encoding="utf-8"?>
<ds:datastoreItem xmlns:ds="http://schemas.openxmlformats.org/officeDocument/2006/customXml" ds:itemID="{D24B490A-8C9D-4EBE-89FA-B6E671995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8a426-0f0a-462e-b7bf-e15d274bd4b3"/>
    <ds:schemaRef ds:uri="c9a191a8-40e4-43e1-a691-a2eabebd8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28B3A-EBB4-4608-89EA-B94AF288E17C}">
  <ds:schemaRefs>
    <ds:schemaRef ds:uri="http://schemas.microsoft.com/office/2006/metadata/properties"/>
    <ds:schemaRef ds:uri="http://schemas.microsoft.com/office/infopath/2007/PartnerControls"/>
    <ds:schemaRef ds:uri="9048a426-0f0a-462e-b7bf-e15d274bd4b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Cogswell</dc:creator>
  <cp:keywords/>
  <dc:description/>
  <cp:lastModifiedBy>Brett Cogswell</cp:lastModifiedBy>
  <cp:revision>3</cp:revision>
  <dcterms:created xsi:type="dcterms:W3CDTF">2023-08-14T17:39:00Z</dcterms:created>
  <dcterms:modified xsi:type="dcterms:W3CDTF">2023-08-14T17:53:00Z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80a91258-2419-432d-96a5-2f2d85eb4674</vt:lpwstr>
  </property>
  <property fmtid="{D5CDD505-2E9C-101B-9397-08002B2CF9AE}" pid="3" name="ContentTypeId">
    <vt:lpwstr>0x010100ADD20B81AAC8EE44B0C65AA829093018</vt:lpwstr>
  </property>
</Properties>
</file>